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7237E" w14:textId="77777777" w:rsidR="002614CE" w:rsidRPr="00F273A5" w:rsidRDefault="002614CE" w:rsidP="002614CE">
      <w:pPr>
        <w:tabs>
          <w:tab w:val="right" w:pos="9406"/>
        </w:tabs>
        <w:spacing w:after="0" w:line="360" w:lineRule="auto"/>
        <w:rPr>
          <w:rFonts w:ascii="Arial" w:eastAsia="Times New Roman" w:hAnsi="Arial" w:cs="Arial"/>
          <w:color w:val="333333"/>
          <w:sz w:val="20"/>
          <w:szCs w:val="20"/>
          <w:lang w:val="es-ES" w:eastAsia="es-ES"/>
        </w:rPr>
      </w:pPr>
      <w:r w:rsidRPr="00F273A5">
        <w:rPr>
          <w:rFonts w:ascii="Arial" w:eastAsia="Times New Roman" w:hAnsi="Arial" w:cs="Arial"/>
          <w:color w:val="333333"/>
          <w:sz w:val="20"/>
          <w:szCs w:val="20"/>
          <w:lang w:val="es-ES" w:eastAsia="es-ES"/>
        </w:rPr>
        <w:t>DIRECCIÓN GENERAL DE CULTURA Y EDUCACIÓN</w:t>
      </w:r>
      <w:r w:rsidRPr="00F273A5">
        <w:rPr>
          <w:rFonts w:ascii="Arial" w:eastAsia="Times New Roman" w:hAnsi="Arial" w:cs="Arial"/>
          <w:color w:val="333333"/>
          <w:sz w:val="20"/>
          <w:szCs w:val="20"/>
          <w:lang w:val="es-ES" w:eastAsia="es-ES"/>
        </w:rPr>
        <w:tab/>
      </w:r>
      <w:r>
        <w:rPr>
          <w:rFonts w:ascii="Arial" w:eastAsia="Times New Roman" w:hAnsi="Arial" w:cs="Arial"/>
          <w:noProof/>
          <w:color w:val="333333"/>
          <w:sz w:val="20"/>
          <w:szCs w:val="20"/>
          <w:lang w:val="en-US" w:eastAsia="en-US"/>
        </w:rPr>
        <w:drawing>
          <wp:inline distT="0" distB="0" distL="0" distR="0" wp14:anchorId="0420D555" wp14:editId="7AA4E309">
            <wp:extent cx="1851430" cy="720000"/>
            <wp:effectExtent l="0" t="0" r="0" b="4445"/>
            <wp:docPr id="5" name="Imagen 5" descr="C:\Users\Usuario\Desktop\descar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descarg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43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967D2" w14:textId="5B5519F8" w:rsidR="002614CE" w:rsidRDefault="002614CE" w:rsidP="002614CE">
      <w:pPr>
        <w:pBdr>
          <w:bottom w:val="single" w:sz="4" w:space="1" w:color="auto"/>
        </w:pBdr>
        <w:tabs>
          <w:tab w:val="right" w:pos="9406"/>
        </w:tabs>
        <w:spacing w:after="0" w:line="360" w:lineRule="auto"/>
        <w:rPr>
          <w:rFonts w:ascii="Arial" w:eastAsia="Times New Roman" w:hAnsi="Arial" w:cs="Arial"/>
          <w:color w:val="333333"/>
          <w:sz w:val="19"/>
          <w:szCs w:val="19"/>
          <w:lang w:val="es-ES" w:eastAsia="es-ES"/>
        </w:rPr>
      </w:pPr>
      <w:r w:rsidRPr="00F273A5">
        <w:rPr>
          <w:rFonts w:ascii="Arial" w:eastAsia="Times New Roman" w:hAnsi="Arial" w:cs="Arial"/>
          <w:color w:val="333333"/>
          <w:sz w:val="19"/>
          <w:szCs w:val="19"/>
          <w:lang w:val="es-ES" w:eastAsia="es-ES"/>
        </w:rPr>
        <w:t>CONSEJO ESCOLAR DE TORNQUIST</w:t>
      </w:r>
    </w:p>
    <w:p w14:paraId="6AD23601" w14:textId="77777777" w:rsidR="002614CE" w:rsidRDefault="002614CE" w:rsidP="002614CE">
      <w:pPr>
        <w:pBdr>
          <w:bottom w:val="single" w:sz="4" w:space="1" w:color="auto"/>
        </w:pBdr>
        <w:tabs>
          <w:tab w:val="right" w:pos="9406"/>
        </w:tabs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val="es-ES" w:eastAsia="es-ES"/>
        </w:rPr>
      </w:pPr>
    </w:p>
    <w:p w14:paraId="69A305A0" w14:textId="05EC9611" w:rsidR="00F041ED" w:rsidRDefault="00F041ED"/>
    <w:p w14:paraId="400EF519" w14:textId="563DE187" w:rsidR="002614CE" w:rsidRDefault="002614CE" w:rsidP="002614CE">
      <w:pPr>
        <w:jc w:val="right"/>
        <w:rPr>
          <w:rFonts w:eastAsiaTheme="minorHAnsi"/>
          <w:lang w:val="es-ES" w:eastAsia="en-US"/>
        </w:rPr>
      </w:pPr>
      <w:r>
        <w:rPr>
          <w:rFonts w:eastAsiaTheme="minorHAnsi"/>
          <w:lang w:val="es-ES" w:eastAsia="en-US"/>
        </w:rPr>
        <w:t>Tornquist,</w:t>
      </w:r>
      <w:r w:rsidR="009049A8">
        <w:rPr>
          <w:rFonts w:eastAsiaTheme="minorHAnsi"/>
          <w:lang w:val="es-ES" w:eastAsia="en-US"/>
        </w:rPr>
        <w:t>4</w:t>
      </w:r>
      <w:r>
        <w:rPr>
          <w:rFonts w:eastAsiaTheme="minorHAnsi"/>
          <w:lang w:val="es-ES" w:eastAsia="en-US"/>
        </w:rPr>
        <w:t xml:space="preserve"> de </w:t>
      </w:r>
      <w:r w:rsidR="009049A8">
        <w:rPr>
          <w:rFonts w:eastAsiaTheme="minorHAnsi"/>
          <w:lang w:val="es-ES" w:eastAsia="en-US"/>
        </w:rPr>
        <w:t>diciembre</w:t>
      </w:r>
      <w:r w:rsidRPr="0041321B">
        <w:rPr>
          <w:rFonts w:eastAsiaTheme="minorHAnsi"/>
          <w:lang w:val="es-ES" w:eastAsia="en-US"/>
        </w:rPr>
        <w:t xml:space="preserve"> de 202</w:t>
      </w:r>
      <w:r>
        <w:rPr>
          <w:rFonts w:eastAsiaTheme="minorHAnsi"/>
          <w:lang w:val="es-ES" w:eastAsia="en-US"/>
        </w:rPr>
        <w:t>3</w:t>
      </w:r>
    </w:p>
    <w:p w14:paraId="10E32068" w14:textId="77777777" w:rsidR="003C0445" w:rsidRDefault="003C0445" w:rsidP="003C0445">
      <w:pPr>
        <w:spacing w:line="360" w:lineRule="auto"/>
        <w:jc w:val="both"/>
        <w:rPr>
          <w:rFonts w:eastAsiaTheme="minorHAnsi"/>
          <w:lang w:val="es-ES" w:eastAsia="en-US"/>
        </w:rPr>
      </w:pPr>
    </w:p>
    <w:p w14:paraId="4D2AAA4A" w14:textId="3BB94CE7" w:rsidR="003C0445" w:rsidRDefault="003C0445" w:rsidP="003C0445">
      <w:pPr>
        <w:spacing w:line="360" w:lineRule="auto"/>
        <w:jc w:val="both"/>
        <w:rPr>
          <w:rFonts w:eastAsiaTheme="minorHAnsi" w:cstheme="minorHAnsi"/>
          <w:lang w:val="es-ES" w:eastAsia="en-US"/>
        </w:rPr>
      </w:pPr>
      <w:r w:rsidRPr="0044589F">
        <w:rPr>
          <w:rFonts w:eastAsiaTheme="minorHAnsi" w:cstheme="minorHAnsi"/>
          <w:lang w:val="es-ES" w:eastAsia="en-US"/>
        </w:rPr>
        <w:t xml:space="preserve">El </w:t>
      </w:r>
      <w:r w:rsidRPr="0044589F">
        <w:rPr>
          <w:rFonts w:eastAsiaTheme="minorHAnsi" w:cstheme="minorHAnsi"/>
          <w:b/>
          <w:lang w:val="es-ES" w:eastAsia="en-US"/>
        </w:rPr>
        <w:t>Consejo Escolar</w:t>
      </w:r>
      <w:r w:rsidRPr="0044589F">
        <w:rPr>
          <w:rFonts w:eastAsiaTheme="minorHAnsi" w:cstheme="minorHAnsi"/>
          <w:lang w:val="es-ES" w:eastAsia="en-US"/>
        </w:rPr>
        <w:t xml:space="preserve"> </w:t>
      </w:r>
      <w:r w:rsidRPr="0044589F">
        <w:rPr>
          <w:rFonts w:eastAsiaTheme="minorHAnsi" w:cstheme="minorHAnsi"/>
          <w:b/>
          <w:lang w:val="es-ES" w:eastAsia="en-US"/>
        </w:rPr>
        <w:t>de Tornquist</w:t>
      </w:r>
      <w:r w:rsidRPr="0044589F">
        <w:rPr>
          <w:rFonts w:eastAsiaTheme="minorHAnsi" w:cstheme="minorHAnsi"/>
          <w:lang w:val="es-ES" w:eastAsia="en-US"/>
        </w:rPr>
        <w:t xml:space="preserve"> informa a la comunidad los trabajos realizados durante el mes de </w:t>
      </w:r>
      <w:r w:rsidR="00CF3187">
        <w:rPr>
          <w:rFonts w:eastAsiaTheme="minorHAnsi" w:cstheme="minorHAnsi"/>
          <w:lang w:val="es-ES" w:eastAsia="en-US"/>
        </w:rPr>
        <w:t>noviembre</w:t>
      </w:r>
      <w:r w:rsidRPr="0044589F">
        <w:rPr>
          <w:rFonts w:eastAsiaTheme="minorHAnsi" w:cstheme="minorHAnsi"/>
          <w:lang w:val="es-ES" w:eastAsia="en-US"/>
        </w:rPr>
        <w:t xml:space="preserve">. Dichos trabajos son financiados con </w:t>
      </w:r>
      <w:r w:rsidRPr="0044589F">
        <w:rPr>
          <w:rFonts w:eastAsiaTheme="minorHAnsi" w:cstheme="minorHAnsi"/>
          <w:b/>
          <w:bCs/>
          <w:lang w:val="es-ES" w:eastAsia="en-US"/>
        </w:rPr>
        <w:t xml:space="preserve">Fondos Compensador, Presupuestario, Educativo, SAE </w:t>
      </w:r>
      <w:r w:rsidRPr="0044589F">
        <w:rPr>
          <w:rFonts w:eastAsiaTheme="minorHAnsi" w:cstheme="minorHAnsi"/>
          <w:lang w:val="es-ES" w:eastAsia="en-US"/>
        </w:rPr>
        <w:t xml:space="preserve">(Servicio Alimentario Escolar) y </w:t>
      </w:r>
      <w:r w:rsidRPr="0044589F">
        <w:rPr>
          <w:rFonts w:eastAsiaTheme="minorHAnsi" w:cstheme="minorHAnsi"/>
          <w:b/>
          <w:bCs/>
          <w:lang w:val="es-ES" w:eastAsia="en-US"/>
        </w:rPr>
        <w:t>PEED</w:t>
      </w:r>
      <w:r w:rsidRPr="0044589F">
        <w:rPr>
          <w:rFonts w:eastAsiaTheme="minorHAnsi" w:cstheme="minorHAnsi"/>
          <w:lang w:val="es-ES" w:eastAsia="en-US"/>
        </w:rPr>
        <w:t xml:space="preserve"> (Programa de Emergencia Educativa), en los siguientes establecimientos educativos:</w:t>
      </w:r>
    </w:p>
    <w:p w14:paraId="5013D33A" w14:textId="0FF08E6D" w:rsidR="00985467" w:rsidRPr="00CF3187" w:rsidRDefault="00985467" w:rsidP="003C0445">
      <w:pPr>
        <w:spacing w:line="360" w:lineRule="auto"/>
        <w:jc w:val="both"/>
        <w:rPr>
          <w:b/>
          <w:bCs/>
        </w:rPr>
      </w:pPr>
      <w:r w:rsidRPr="00985467">
        <w:rPr>
          <w:b/>
          <w:bCs/>
        </w:rPr>
        <w:t>ES N°5 y EP N°21 Villa Ventan</w:t>
      </w:r>
      <w:r w:rsidRPr="00985467">
        <w:t>a:</w:t>
      </w:r>
      <w:r>
        <w:t xml:space="preserve"> Cambio de vidrio y reacondicionamiento de las ventanas de la biblioteca. (Fondo </w:t>
      </w:r>
      <w:r w:rsidRPr="00CF3187">
        <w:rPr>
          <w:b/>
          <w:bCs/>
        </w:rPr>
        <w:t>Compensador)</w:t>
      </w:r>
    </w:p>
    <w:p w14:paraId="02B59758" w14:textId="3B00C24D" w:rsidR="00CF3187" w:rsidRDefault="00CF3187" w:rsidP="003C0445">
      <w:pPr>
        <w:spacing w:line="360" w:lineRule="auto"/>
        <w:jc w:val="both"/>
      </w:pPr>
      <w:r w:rsidRPr="00CF3187">
        <w:rPr>
          <w:b/>
          <w:bCs/>
        </w:rPr>
        <w:t>EEE N°502 Saldungaray:</w:t>
      </w:r>
      <w:r>
        <w:t xml:space="preserve"> Colocación de nueva cerradura. Desarmado de cantero, limpieza y extracción de plantas. Cambio de sifón en cocina. Cambio de luminaria. (Fondo Compensador)</w:t>
      </w:r>
    </w:p>
    <w:p w14:paraId="23265C49" w14:textId="6D57B24C" w:rsidR="00CF3187" w:rsidRDefault="00CF3187" w:rsidP="003C0445">
      <w:pPr>
        <w:spacing w:line="360" w:lineRule="auto"/>
        <w:jc w:val="both"/>
      </w:pPr>
      <w:r w:rsidRPr="00CF3187">
        <w:rPr>
          <w:b/>
          <w:bCs/>
        </w:rPr>
        <w:t>JI N°907 Tornquist:</w:t>
      </w:r>
      <w:r>
        <w:t xml:space="preserve"> Cambio y conexión de reflector exterior de 50w y de tres tortugas completas de iluminación exterior.</w:t>
      </w:r>
      <w:r w:rsidR="004B5B03">
        <w:t xml:space="preserve"> Corte de pasto. </w:t>
      </w:r>
      <w:r>
        <w:t xml:space="preserve"> (Fondo Compensador)</w:t>
      </w:r>
    </w:p>
    <w:p w14:paraId="49D7EA6E" w14:textId="0842DB76" w:rsidR="00CF3187" w:rsidRDefault="00CF3187" w:rsidP="003C0445">
      <w:pPr>
        <w:spacing w:line="360" w:lineRule="auto"/>
        <w:jc w:val="both"/>
      </w:pPr>
      <w:r w:rsidRPr="00CF3187">
        <w:rPr>
          <w:b/>
          <w:bCs/>
        </w:rPr>
        <w:t>Unidad Académica Ernesto Tornquist:</w:t>
      </w:r>
      <w:r>
        <w:t xml:space="preserve"> Limpieza y mantenimiento de canaleta de desagüe.</w:t>
      </w:r>
      <w:r w:rsidR="009049A8">
        <w:t xml:space="preserve"> Corte de pasto. </w:t>
      </w:r>
      <w:r>
        <w:t>(Fondo Compensador)</w:t>
      </w:r>
    </w:p>
    <w:p w14:paraId="07EA037B" w14:textId="215564E5" w:rsidR="009049A8" w:rsidRDefault="009049A8" w:rsidP="003C0445">
      <w:pPr>
        <w:spacing w:line="360" w:lineRule="auto"/>
        <w:jc w:val="both"/>
      </w:pPr>
      <w:r w:rsidRPr="004B5B03">
        <w:rPr>
          <w:b/>
        </w:rPr>
        <w:t>EP N°12 y JIRIMM N°4 Fuerte Argentino:</w:t>
      </w:r>
      <w:r>
        <w:t xml:space="preserve"> Corte de pasto. </w:t>
      </w:r>
      <w:r w:rsidR="004B5B03">
        <w:t xml:space="preserve">Cambio de 5 tubos led en cocina y aulas. Cambio de cartucho de filtro del tanque de agua. </w:t>
      </w:r>
      <w:r>
        <w:t>(Fondo Presupuestario)</w:t>
      </w:r>
    </w:p>
    <w:p w14:paraId="15F12615" w14:textId="51AD0FAA" w:rsidR="00CF3187" w:rsidRDefault="00CF3187" w:rsidP="003C0445">
      <w:pPr>
        <w:spacing w:line="360" w:lineRule="auto"/>
        <w:jc w:val="both"/>
      </w:pPr>
      <w:r w:rsidRPr="00CF3187">
        <w:rPr>
          <w:b/>
          <w:bCs/>
        </w:rPr>
        <w:t>JI N°902 Saldungaray:</w:t>
      </w:r>
      <w:r>
        <w:t xml:space="preserve"> Corte de pasto en la zona del vivero. Destape de inodoro baño de nenes. Reparación de pérdida de pileta en sala. Cambio de fuelle de inodoro en baño. (Fondo Compensador)</w:t>
      </w:r>
    </w:p>
    <w:p w14:paraId="439383FE" w14:textId="64C7DF43" w:rsidR="00CF3187" w:rsidRDefault="00CF3187" w:rsidP="003C0445">
      <w:pPr>
        <w:spacing w:line="360" w:lineRule="auto"/>
        <w:jc w:val="both"/>
      </w:pPr>
      <w:r w:rsidRPr="00CF3187">
        <w:rPr>
          <w:b/>
          <w:bCs/>
        </w:rPr>
        <w:t>EEE N°501 Tornquist:</w:t>
      </w:r>
      <w:r>
        <w:t xml:space="preserve"> Vaciado de tanque cisterna, corte de cañería y cambio de válvula esférica de 63mmm. Colocación fusionados, puesta en funcionamiento y purgue de termotanque. </w:t>
      </w:r>
      <w:r w:rsidR="004B5B03">
        <w:t xml:space="preserve">Corte de pasto. </w:t>
      </w:r>
      <w:r>
        <w:t>(Fondo Compensador)</w:t>
      </w:r>
    </w:p>
    <w:p w14:paraId="496005E8" w14:textId="059910EC" w:rsidR="00CF3187" w:rsidRDefault="00CF3187" w:rsidP="003C0445">
      <w:pPr>
        <w:spacing w:line="360" w:lineRule="auto"/>
        <w:jc w:val="both"/>
      </w:pPr>
      <w:r w:rsidRPr="00CF3187">
        <w:rPr>
          <w:b/>
          <w:bCs/>
        </w:rPr>
        <w:t>EP N°1 Tornquist:</w:t>
      </w:r>
      <w:r>
        <w:t xml:space="preserve"> Armado de rampa para discapacitados de concreto rayado. </w:t>
      </w:r>
      <w:r w:rsidR="009049A8">
        <w:t xml:space="preserve">Corte de pasto. </w:t>
      </w:r>
      <w:r>
        <w:t>(Fondo Compensador)</w:t>
      </w:r>
    </w:p>
    <w:p w14:paraId="341622E7" w14:textId="373C593D" w:rsidR="00CF3187" w:rsidRDefault="00CF3187" w:rsidP="003C0445">
      <w:pPr>
        <w:spacing w:line="360" w:lineRule="auto"/>
        <w:jc w:val="both"/>
      </w:pPr>
      <w:r w:rsidRPr="00AD69DA">
        <w:rPr>
          <w:b/>
          <w:bCs/>
        </w:rPr>
        <w:lastRenderedPageBreak/>
        <w:t>EP N°2 Saldungaray:</w:t>
      </w:r>
      <w:r>
        <w:t xml:space="preserve"> </w:t>
      </w:r>
      <w:r w:rsidR="00AD69DA">
        <w:t xml:space="preserve">Reparación de puerta de salida y del tablero de básquet. Fabricación de soporte para un ventilador. </w:t>
      </w:r>
      <w:r w:rsidR="009049A8">
        <w:t xml:space="preserve">Poda de plantas. </w:t>
      </w:r>
      <w:r w:rsidR="00AD69DA">
        <w:t>(Fondo Compensador)</w:t>
      </w:r>
    </w:p>
    <w:p w14:paraId="60A732D3" w14:textId="41665D11" w:rsidR="00AD69DA" w:rsidRDefault="00AD69DA" w:rsidP="003C0445">
      <w:pPr>
        <w:spacing w:line="360" w:lineRule="auto"/>
        <w:jc w:val="both"/>
      </w:pPr>
      <w:r w:rsidRPr="00AD69DA">
        <w:rPr>
          <w:b/>
          <w:bCs/>
        </w:rPr>
        <w:t>ES N°4 y CENS N°451 Saldungaray:</w:t>
      </w:r>
      <w:r>
        <w:t xml:space="preserve"> Reparación de dos canillas y cambio de vástago. Reemplazo de tecla de pasillo.</w:t>
      </w:r>
      <w:r w:rsidR="00E0016D">
        <w:t xml:space="preserve"> Corte de pasto.</w:t>
      </w:r>
      <w:r>
        <w:t xml:space="preserve"> (Fondo Compensador)</w:t>
      </w:r>
    </w:p>
    <w:p w14:paraId="2CAF5B14" w14:textId="198AB101" w:rsidR="00A74A74" w:rsidRDefault="00A74A74" w:rsidP="003C0445">
      <w:pPr>
        <w:spacing w:line="360" w:lineRule="auto"/>
        <w:jc w:val="both"/>
      </w:pPr>
      <w:r w:rsidRPr="00A74A74">
        <w:rPr>
          <w:b/>
          <w:bCs/>
        </w:rPr>
        <w:t>CATDI N°1 Tornquist:</w:t>
      </w:r>
      <w:r>
        <w:t xml:space="preserve"> Corte de pasto. (Fondo presupuestario)</w:t>
      </w:r>
    </w:p>
    <w:p w14:paraId="78B53153" w14:textId="4FE5375C" w:rsidR="00EF7321" w:rsidRDefault="00EF7321" w:rsidP="003C0445">
      <w:pPr>
        <w:spacing w:line="360" w:lineRule="auto"/>
        <w:jc w:val="both"/>
      </w:pPr>
      <w:r w:rsidRPr="00EF7321">
        <w:rPr>
          <w:b/>
        </w:rPr>
        <w:t>JI N°905 Tornquist:</w:t>
      </w:r>
      <w:r>
        <w:t xml:space="preserve"> Corte de pasto. (Fondo Presupuestario) Cambio de vidrio.</w:t>
      </w:r>
      <w:r w:rsidR="00980857" w:rsidRPr="0098085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98085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Marco con malla para cierre total del arenero principal.</w:t>
      </w:r>
      <w:r w:rsidR="00980857">
        <w:t xml:space="preserve"> </w:t>
      </w:r>
      <w:r>
        <w:t xml:space="preserve"> (Fondo Compensador)</w:t>
      </w:r>
    </w:p>
    <w:p w14:paraId="2789AC93" w14:textId="7AB9462C" w:rsidR="00980857" w:rsidRPr="00980857" w:rsidRDefault="00980857" w:rsidP="003C0445">
      <w:pPr>
        <w:spacing w:line="360" w:lineRule="auto"/>
        <w:jc w:val="both"/>
        <w:rPr>
          <w:rFonts w:cstheme="minorHAnsi"/>
          <w:color w:val="050505"/>
          <w:sz w:val="23"/>
          <w:szCs w:val="23"/>
          <w:shd w:val="clear" w:color="auto" w:fill="FFFFFF"/>
        </w:rPr>
      </w:pPr>
      <w:r w:rsidRPr="00980857">
        <w:rPr>
          <w:rFonts w:cstheme="minorHAnsi"/>
          <w:b/>
        </w:rPr>
        <w:t>JI N°901 Tornquist</w:t>
      </w:r>
      <w:r w:rsidRPr="00980857">
        <w:rPr>
          <w:rFonts w:cstheme="minorHAnsi"/>
        </w:rPr>
        <w:t xml:space="preserve">: </w:t>
      </w:r>
      <w:r w:rsidRPr="00980857">
        <w:rPr>
          <w:rFonts w:cstheme="minorHAnsi"/>
          <w:color w:val="050505"/>
          <w:sz w:val="23"/>
          <w:szCs w:val="23"/>
          <w:shd w:val="clear" w:color="auto" w:fill="FFFFFF"/>
        </w:rPr>
        <w:t xml:space="preserve">Cambio y conexión de 8 tomas de luz. </w:t>
      </w:r>
      <w:r w:rsidR="004B5B03">
        <w:rPr>
          <w:rFonts w:cstheme="minorHAnsi"/>
          <w:color w:val="050505"/>
          <w:sz w:val="23"/>
          <w:szCs w:val="23"/>
          <w:shd w:val="clear" w:color="auto" w:fill="FFFFFF"/>
        </w:rPr>
        <w:t xml:space="preserve">Corte de pasto. Reparación de chapas traslúcidas. </w:t>
      </w:r>
      <w:r w:rsidRPr="00980857">
        <w:rPr>
          <w:rFonts w:cstheme="minorHAnsi"/>
          <w:color w:val="050505"/>
          <w:sz w:val="23"/>
          <w:szCs w:val="23"/>
          <w:shd w:val="clear" w:color="auto" w:fill="FFFFFF"/>
        </w:rPr>
        <w:t>(Fondo Compensador)</w:t>
      </w:r>
    </w:p>
    <w:p w14:paraId="7A732043" w14:textId="26502AFC" w:rsidR="00980857" w:rsidRDefault="00980857" w:rsidP="003C0445">
      <w:pPr>
        <w:spacing w:line="360" w:lineRule="auto"/>
        <w:jc w:val="both"/>
        <w:rPr>
          <w:rFonts w:cstheme="minorHAnsi"/>
          <w:color w:val="050505"/>
          <w:sz w:val="23"/>
          <w:szCs w:val="23"/>
          <w:shd w:val="clear" w:color="auto" w:fill="FFFFFF"/>
        </w:rPr>
      </w:pPr>
      <w:r w:rsidRPr="00980857">
        <w:rPr>
          <w:rFonts w:cstheme="minorHAnsi"/>
          <w:b/>
          <w:color w:val="050505"/>
          <w:sz w:val="23"/>
          <w:szCs w:val="23"/>
          <w:shd w:val="clear" w:color="auto" w:fill="FFFFFF"/>
        </w:rPr>
        <w:t>CEA N°701 Tornquist:</w:t>
      </w:r>
      <w:r w:rsidRPr="00980857">
        <w:rPr>
          <w:rFonts w:cstheme="minorHAnsi"/>
          <w:color w:val="050505"/>
          <w:sz w:val="23"/>
          <w:szCs w:val="23"/>
          <w:shd w:val="clear" w:color="auto" w:fill="FFFFFF"/>
        </w:rPr>
        <w:t xml:space="preserve"> Corte de pasto. (Fondo Presupuestario) Desinsectación. Cambio de tubos LED. </w:t>
      </w:r>
      <w:r w:rsidR="006D7514">
        <w:rPr>
          <w:rFonts w:cstheme="minorHAnsi"/>
          <w:color w:val="050505"/>
          <w:sz w:val="23"/>
          <w:szCs w:val="23"/>
          <w:shd w:val="clear" w:color="auto" w:fill="FFFFFF"/>
        </w:rPr>
        <w:t xml:space="preserve">Recambio de iluminación exterior. </w:t>
      </w:r>
      <w:r w:rsidRPr="00980857">
        <w:rPr>
          <w:rFonts w:cstheme="minorHAnsi"/>
          <w:color w:val="050505"/>
          <w:sz w:val="23"/>
          <w:szCs w:val="23"/>
          <w:shd w:val="clear" w:color="auto" w:fill="FFFFFF"/>
        </w:rPr>
        <w:t>(Fondo Compensador)</w:t>
      </w:r>
    </w:p>
    <w:p w14:paraId="5202830E" w14:textId="1F01D45B" w:rsidR="00980857" w:rsidRDefault="00980857" w:rsidP="003C0445">
      <w:pPr>
        <w:spacing w:line="360" w:lineRule="auto"/>
        <w:jc w:val="both"/>
        <w:rPr>
          <w:rFonts w:cstheme="minorHAnsi"/>
          <w:color w:val="050505"/>
          <w:sz w:val="23"/>
          <w:szCs w:val="23"/>
          <w:shd w:val="clear" w:color="auto" w:fill="FFFFFF"/>
        </w:rPr>
      </w:pPr>
      <w:r w:rsidRPr="00AA24D3">
        <w:rPr>
          <w:rFonts w:cstheme="minorHAnsi"/>
          <w:b/>
          <w:color w:val="050505"/>
          <w:sz w:val="23"/>
          <w:szCs w:val="23"/>
          <w:shd w:val="clear" w:color="auto" w:fill="FFFFFF"/>
        </w:rPr>
        <w:t>JI N°903 Sierra de la Ventana</w:t>
      </w:r>
      <w:r>
        <w:rPr>
          <w:rFonts w:cstheme="minorHAnsi"/>
          <w:color w:val="050505"/>
          <w:sz w:val="23"/>
          <w:szCs w:val="23"/>
          <w:shd w:val="clear" w:color="auto" w:fill="FFFFFF"/>
        </w:rPr>
        <w:t xml:space="preserve">: </w:t>
      </w:r>
      <w:r w:rsidRPr="00980857">
        <w:rPr>
          <w:rFonts w:cstheme="minorHAnsi"/>
          <w:color w:val="050505"/>
          <w:sz w:val="23"/>
          <w:szCs w:val="23"/>
          <w:shd w:val="clear" w:color="auto" w:fill="FFFFFF"/>
        </w:rPr>
        <w:t>Cambio de monocomando de la cocina. Reemplazo de luminaria</w:t>
      </w:r>
      <w:r w:rsidR="00AA24D3">
        <w:rPr>
          <w:rFonts w:cstheme="minorHAnsi"/>
          <w:color w:val="050505"/>
          <w:sz w:val="23"/>
          <w:szCs w:val="23"/>
          <w:shd w:val="clear" w:color="auto" w:fill="FFFFFF"/>
        </w:rPr>
        <w:t>. (Fondo Compensador)</w:t>
      </w:r>
    </w:p>
    <w:p w14:paraId="243C7882" w14:textId="21383D6C" w:rsidR="009049A8" w:rsidRDefault="009049A8" w:rsidP="003C0445">
      <w:pPr>
        <w:spacing w:line="360" w:lineRule="auto"/>
        <w:jc w:val="both"/>
        <w:rPr>
          <w:rFonts w:cstheme="minorHAnsi"/>
          <w:color w:val="050505"/>
          <w:sz w:val="23"/>
          <w:szCs w:val="23"/>
          <w:shd w:val="clear" w:color="auto" w:fill="FFFFFF"/>
        </w:rPr>
      </w:pPr>
      <w:r w:rsidRPr="009049A8">
        <w:rPr>
          <w:rFonts w:cstheme="minorHAnsi"/>
          <w:b/>
          <w:color w:val="050505"/>
          <w:sz w:val="23"/>
          <w:szCs w:val="23"/>
          <w:shd w:val="clear" w:color="auto" w:fill="FFFFFF"/>
        </w:rPr>
        <w:t>EP N°6 Sierra de la Ventana:</w:t>
      </w:r>
      <w:r>
        <w:rPr>
          <w:rFonts w:cstheme="minorHAnsi"/>
          <w:color w:val="050505"/>
          <w:sz w:val="23"/>
          <w:szCs w:val="23"/>
          <w:shd w:val="clear" w:color="auto" w:fill="FFFFFF"/>
        </w:rPr>
        <w:t xml:space="preserve"> Poda de plantas. (Fondo Compensador)</w:t>
      </w:r>
    </w:p>
    <w:p w14:paraId="05991DEC" w14:textId="007449E1" w:rsidR="009049A8" w:rsidRDefault="009049A8" w:rsidP="003C0445">
      <w:pPr>
        <w:spacing w:line="360" w:lineRule="auto"/>
        <w:jc w:val="both"/>
        <w:rPr>
          <w:rFonts w:cstheme="minorHAnsi"/>
          <w:color w:val="050505"/>
          <w:sz w:val="23"/>
          <w:szCs w:val="23"/>
          <w:shd w:val="clear" w:color="auto" w:fill="FFFFFF"/>
        </w:rPr>
      </w:pPr>
      <w:r w:rsidRPr="009049A8">
        <w:rPr>
          <w:rFonts w:cstheme="minorHAnsi"/>
          <w:b/>
          <w:color w:val="050505"/>
          <w:sz w:val="23"/>
          <w:szCs w:val="23"/>
          <w:shd w:val="clear" w:color="auto" w:fill="FFFFFF"/>
        </w:rPr>
        <w:t>ES N°1 Tornquist:</w:t>
      </w:r>
      <w:r>
        <w:rPr>
          <w:rFonts w:cstheme="minorHAnsi"/>
          <w:color w:val="050505"/>
          <w:sz w:val="23"/>
          <w:szCs w:val="23"/>
          <w:shd w:val="clear" w:color="auto" w:fill="FFFFFF"/>
        </w:rPr>
        <w:t xml:space="preserve"> Corte de pasto. Limpieza y mantenimiento del aire acondicionado y del calefactor del anexo Tres Picos. Limpieza de tanque. (Fondo Presupuestario)</w:t>
      </w:r>
    </w:p>
    <w:p w14:paraId="37C6B4A2" w14:textId="78B7389C" w:rsidR="009049A8" w:rsidRDefault="009049A8" w:rsidP="003C0445">
      <w:pPr>
        <w:spacing w:line="360" w:lineRule="auto"/>
        <w:jc w:val="both"/>
        <w:rPr>
          <w:rFonts w:cstheme="minorHAnsi"/>
          <w:color w:val="050505"/>
          <w:sz w:val="23"/>
          <w:szCs w:val="23"/>
          <w:shd w:val="clear" w:color="auto" w:fill="FFFFFF"/>
        </w:rPr>
      </w:pPr>
      <w:r w:rsidRPr="009049A8">
        <w:rPr>
          <w:rFonts w:cstheme="minorHAnsi"/>
          <w:b/>
          <w:color w:val="050505"/>
          <w:sz w:val="23"/>
          <w:szCs w:val="23"/>
          <w:shd w:val="clear" w:color="auto" w:fill="FFFFFF"/>
        </w:rPr>
        <w:t>EP N°13 Paraje La Querencia:</w:t>
      </w:r>
      <w:r>
        <w:rPr>
          <w:rFonts w:cstheme="minorHAnsi"/>
          <w:color w:val="050505"/>
          <w:sz w:val="23"/>
          <w:szCs w:val="23"/>
          <w:shd w:val="clear" w:color="auto" w:fill="FFFFFF"/>
        </w:rPr>
        <w:t xml:space="preserve"> Corte de pasto. (Fondo Presupuestario)</w:t>
      </w:r>
    </w:p>
    <w:p w14:paraId="2803B9A0" w14:textId="327E7164" w:rsidR="009049A8" w:rsidRDefault="009049A8" w:rsidP="003C0445">
      <w:pPr>
        <w:spacing w:line="360" w:lineRule="auto"/>
        <w:jc w:val="both"/>
        <w:rPr>
          <w:rFonts w:cstheme="minorHAnsi"/>
          <w:color w:val="050505"/>
          <w:sz w:val="23"/>
          <w:szCs w:val="23"/>
          <w:shd w:val="clear" w:color="auto" w:fill="FFFFFF"/>
        </w:rPr>
      </w:pPr>
      <w:r w:rsidRPr="009049A8">
        <w:rPr>
          <w:rFonts w:cstheme="minorHAnsi"/>
          <w:b/>
          <w:color w:val="050505"/>
          <w:sz w:val="23"/>
          <w:szCs w:val="23"/>
          <w:shd w:val="clear" w:color="auto" w:fill="FFFFFF"/>
        </w:rPr>
        <w:t>EP N°7 y JIRIMM N°3 Paraje Funke:</w:t>
      </w:r>
      <w:r>
        <w:rPr>
          <w:rFonts w:cstheme="minorHAnsi"/>
          <w:color w:val="050505"/>
          <w:sz w:val="23"/>
          <w:szCs w:val="23"/>
          <w:shd w:val="clear" w:color="auto" w:fill="FFFFFF"/>
        </w:rPr>
        <w:t xml:space="preserve"> Corte de pasto. (Fondo Presupuestario)</w:t>
      </w:r>
    </w:p>
    <w:p w14:paraId="37D0D262" w14:textId="517DD3BC" w:rsidR="009049A8" w:rsidRDefault="009049A8" w:rsidP="003C0445">
      <w:pPr>
        <w:spacing w:line="360" w:lineRule="auto"/>
        <w:jc w:val="both"/>
        <w:rPr>
          <w:rFonts w:cstheme="minorHAnsi"/>
          <w:color w:val="050505"/>
          <w:sz w:val="23"/>
          <w:szCs w:val="23"/>
          <w:shd w:val="clear" w:color="auto" w:fill="FFFFFF"/>
        </w:rPr>
      </w:pPr>
      <w:r w:rsidRPr="009049A8">
        <w:rPr>
          <w:rFonts w:cstheme="minorHAnsi"/>
          <w:b/>
          <w:color w:val="050505"/>
          <w:sz w:val="23"/>
          <w:szCs w:val="23"/>
          <w:shd w:val="clear" w:color="auto" w:fill="FFFFFF"/>
        </w:rPr>
        <w:t xml:space="preserve">Escuelas </w:t>
      </w:r>
      <w:r w:rsidR="00B25FC5">
        <w:rPr>
          <w:rFonts w:cstheme="minorHAnsi"/>
          <w:b/>
          <w:color w:val="050505"/>
          <w:sz w:val="23"/>
          <w:szCs w:val="23"/>
          <w:shd w:val="clear" w:color="auto" w:fill="FFFFFF"/>
        </w:rPr>
        <w:t xml:space="preserve">de la </w:t>
      </w:r>
      <w:r w:rsidRPr="009049A8">
        <w:rPr>
          <w:rFonts w:cstheme="minorHAnsi"/>
          <w:b/>
          <w:color w:val="050505"/>
          <w:sz w:val="23"/>
          <w:szCs w:val="23"/>
          <w:shd w:val="clear" w:color="auto" w:fill="FFFFFF"/>
        </w:rPr>
        <w:t>zona oeste del Distrito:</w:t>
      </w:r>
      <w:r>
        <w:rPr>
          <w:rFonts w:cstheme="minorHAnsi"/>
          <w:color w:val="050505"/>
          <w:sz w:val="23"/>
          <w:szCs w:val="23"/>
          <w:shd w:val="clear" w:color="auto" w:fill="FFFFFF"/>
        </w:rPr>
        <w:t xml:space="preserve"> Limpieza de tanques. (Fondo Compensador)</w:t>
      </w:r>
    </w:p>
    <w:p w14:paraId="26E6663C" w14:textId="77777777" w:rsidR="00AA24D3" w:rsidRPr="00980857" w:rsidRDefault="00AA24D3" w:rsidP="003C0445">
      <w:pPr>
        <w:spacing w:line="360" w:lineRule="auto"/>
        <w:jc w:val="both"/>
        <w:rPr>
          <w:rFonts w:cstheme="minorHAnsi"/>
          <w:color w:val="050505"/>
          <w:sz w:val="23"/>
          <w:szCs w:val="23"/>
          <w:shd w:val="clear" w:color="auto" w:fill="FFFFFF"/>
        </w:rPr>
      </w:pPr>
    </w:p>
    <w:p w14:paraId="789896C3" w14:textId="77777777" w:rsidR="00980857" w:rsidRDefault="00980857" w:rsidP="003C0445">
      <w:pPr>
        <w:spacing w:line="360" w:lineRule="auto"/>
        <w:jc w:val="both"/>
      </w:pPr>
    </w:p>
    <w:p w14:paraId="61D8A956" w14:textId="77777777" w:rsidR="00980857" w:rsidRDefault="00980857" w:rsidP="003C0445">
      <w:pPr>
        <w:spacing w:line="360" w:lineRule="auto"/>
        <w:jc w:val="both"/>
      </w:pPr>
    </w:p>
    <w:p w14:paraId="781B7503" w14:textId="77777777" w:rsidR="004B5B03" w:rsidRDefault="004B5B03" w:rsidP="00985467">
      <w:pPr>
        <w:spacing w:line="360" w:lineRule="auto"/>
        <w:jc w:val="both"/>
      </w:pPr>
    </w:p>
    <w:p w14:paraId="4C898C95" w14:textId="77777777" w:rsidR="004B5B03" w:rsidRDefault="004B5B03" w:rsidP="00985467">
      <w:pPr>
        <w:spacing w:line="360" w:lineRule="auto"/>
        <w:jc w:val="both"/>
      </w:pPr>
      <w:bookmarkStart w:id="0" w:name="_GoBack"/>
      <w:bookmarkEnd w:id="0"/>
    </w:p>
    <w:sectPr w:rsidR="004B5B03" w:rsidSect="007C7318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4CE"/>
    <w:rsid w:val="000E0BD3"/>
    <w:rsid w:val="002614CE"/>
    <w:rsid w:val="003110BB"/>
    <w:rsid w:val="003C0445"/>
    <w:rsid w:val="003E6E32"/>
    <w:rsid w:val="00425B13"/>
    <w:rsid w:val="004B5B03"/>
    <w:rsid w:val="0055274F"/>
    <w:rsid w:val="006D7514"/>
    <w:rsid w:val="0072336D"/>
    <w:rsid w:val="007C7318"/>
    <w:rsid w:val="009049A8"/>
    <w:rsid w:val="00980857"/>
    <w:rsid w:val="00985467"/>
    <w:rsid w:val="009C1C6F"/>
    <w:rsid w:val="009C364B"/>
    <w:rsid w:val="00A6180A"/>
    <w:rsid w:val="00A74A74"/>
    <w:rsid w:val="00AA24D3"/>
    <w:rsid w:val="00AD69DA"/>
    <w:rsid w:val="00B25FC5"/>
    <w:rsid w:val="00B303EB"/>
    <w:rsid w:val="00B92350"/>
    <w:rsid w:val="00BD46B6"/>
    <w:rsid w:val="00C605F7"/>
    <w:rsid w:val="00CF3187"/>
    <w:rsid w:val="00D90501"/>
    <w:rsid w:val="00E0016D"/>
    <w:rsid w:val="00EF44EF"/>
    <w:rsid w:val="00EF7321"/>
    <w:rsid w:val="00F0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A5F0E"/>
  <w15:chartTrackingRefBased/>
  <w15:docId w15:val="{BB128BD0-D92F-41DF-A60F-73E3A3759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4CE"/>
    <w:pPr>
      <w:spacing w:after="200" w:line="276" w:lineRule="auto"/>
    </w:pPr>
    <w:rPr>
      <w:rFonts w:asciiTheme="minorHAnsi" w:eastAsiaTheme="minorEastAsia" w:hAnsiTheme="minorHAnsi"/>
      <w:kern w:val="0"/>
      <w:sz w:val="22"/>
      <w:lang w:val="es-AR" w:eastAsia="es-AR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61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618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2023-06-01T11:50:00Z</dcterms:created>
  <dcterms:modified xsi:type="dcterms:W3CDTF">2023-12-04T10:49:00Z</dcterms:modified>
</cp:coreProperties>
</file>